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r w:rsidRPr="00F16A90">
        <w:rPr>
          <w:color w:val="3399FF"/>
          <w:lang w:val="kk-KZ"/>
        </w:rPr>
        <w:t>аласы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D75752" w:rsidRDefault="00D75752" w:rsidP="00EF4E93">
      <w:pPr>
        <w:rPr>
          <w:color w:val="3399FF"/>
          <w:lang w:val="kk-KZ"/>
        </w:rPr>
      </w:pPr>
    </w:p>
    <w:p w:rsidR="00D84BBB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</w:t>
      </w:r>
    </w:p>
    <w:p w:rsidR="0098405C" w:rsidRDefault="0098405C" w:rsidP="00EF4E93">
      <w:pPr>
        <w:rPr>
          <w:color w:val="3399FF"/>
          <w:lang w:val="kk-KZ"/>
        </w:rPr>
      </w:pPr>
    </w:p>
    <w:p w:rsidR="0098405C" w:rsidRPr="0098405C" w:rsidRDefault="0098405C" w:rsidP="0098405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8405C">
        <w:rPr>
          <w:rFonts w:eastAsia="Calibri"/>
          <w:b/>
          <w:sz w:val="28"/>
          <w:szCs w:val="28"/>
          <w:lang w:eastAsia="en-US"/>
        </w:rPr>
        <w:t xml:space="preserve">Об </w:t>
      </w:r>
      <w:r w:rsidR="007A5545">
        <w:rPr>
          <w:rFonts w:eastAsia="Calibri"/>
          <w:b/>
          <w:sz w:val="28"/>
          <w:szCs w:val="28"/>
          <w:lang w:val="kk-KZ" w:eastAsia="en-US"/>
        </w:rPr>
        <w:t>утверждении</w:t>
      </w:r>
      <w:r w:rsidRPr="0098405C">
        <w:rPr>
          <w:rFonts w:eastAsia="Calibri"/>
          <w:b/>
          <w:sz w:val="28"/>
          <w:szCs w:val="28"/>
          <w:lang w:eastAsia="en-US"/>
        </w:rPr>
        <w:t xml:space="preserve"> формы сведений, представляемых</w:t>
      </w:r>
    </w:p>
    <w:p w:rsidR="0098405C" w:rsidRPr="0098405C" w:rsidRDefault="0098405C" w:rsidP="0098405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8405C">
        <w:rPr>
          <w:rFonts w:eastAsia="Calibri"/>
          <w:b/>
          <w:sz w:val="28"/>
          <w:szCs w:val="28"/>
          <w:lang w:eastAsia="en-US"/>
        </w:rPr>
        <w:t>в орган государственных доходов, биржами цифровых активов,</w:t>
      </w:r>
    </w:p>
    <w:p w:rsidR="0098405C" w:rsidRPr="0098405C" w:rsidRDefault="0098405C" w:rsidP="0098405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98405C">
        <w:rPr>
          <w:rFonts w:eastAsia="Calibri"/>
          <w:b/>
          <w:sz w:val="28"/>
          <w:szCs w:val="28"/>
          <w:lang w:eastAsia="en-US"/>
        </w:rPr>
        <w:t>а также иными участниками Международного финансового центра «Астана» о проведенных резидентами Республики Казахстан и нерезидентами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активами, а также Правил их представления</w:t>
      </w:r>
    </w:p>
    <w:p w:rsidR="0098405C" w:rsidRPr="0098405C" w:rsidRDefault="0098405C" w:rsidP="0098405C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8405C" w:rsidRPr="0098405C" w:rsidRDefault="0098405C" w:rsidP="0098405C">
      <w:pPr>
        <w:overflowPunct/>
        <w:autoSpaceDE/>
        <w:autoSpaceDN/>
        <w:adjustRightInd/>
        <w:rPr>
          <w:rFonts w:eastAsia="Calibri"/>
          <w:sz w:val="28"/>
          <w:szCs w:val="28"/>
          <w:lang w:eastAsia="en-US"/>
        </w:rPr>
      </w:pPr>
    </w:p>
    <w:p w:rsidR="0098405C" w:rsidRPr="0098405C" w:rsidRDefault="0098405C" w:rsidP="0098405C">
      <w:pPr>
        <w:overflowPunct/>
        <w:autoSpaceDE/>
        <w:autoSpaceDN/>
        <w:adjustRightInd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 xml:space="preserve">В соответствии с пунктом 11 статьи 56 Налогового кодекса Республики Казахстан и подпунктом 2) пункта 3 статьи 16 Закона Республики Казахстан </w:t>
      </w:r>
    </w:p>
    <w:p w:rsidR="0098405C" w:rsidRPr="0098405C" w:rsidRDefault="0098405C" w:rsidP="0098405C">
      <w:pPr>
        <w:overflowPunct/>
        <w:autoSpaceDE/>
        <w:autoSpaceDN/>
        <w:adjustRightInd/>
        <w:jc w:val="both"/>
        <w:rPr>
          <w:rFonts w:eastAsia="Calibri"/>
          <w:b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 xml:space="preserve">«О государственной статистике» </w:t>
      </w:r>
      <w:r w:rsidRPr="0098405C">
        <w:rPr>
          <w:rFonts w:eastAsia="Calibri"/>
          <w:b/>
          <w:sz w:val="28"/>
          <w:szCs w:val="28"/>
          <w:lang w:eastAsia="en-US"/>
        </w:rPr>
        <w:t>ПРИКАЗЫВАЮ:</w:t>
      </w:r>
    </w:p>
    <w:p w:rsidR="0098405C" w:rsidRPr="0098405C" w:rsidRDefault="0098405C" w:rsidP="0098405C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1.</w:t>
      </w:r>
      <w:r w:rsidRPr="0098405C">
        <w:rPr>
          <w:rFonts w:eastAsia="Calibri"/>
          <w:sz w:val="28"/>
          <w:szCs w:val="28"/>
          <w:lang w:eastAsia="en-US"/>
        </w:rPr>
        <w:tab/>
      </w:r>
      <w:r w:rsidR="007A5545">
        <w:rPr>
          <w:rFonts w:eastAsia="Calibri"/>
          <w:sz w:val="28"/>
          <w:szCs w:val="28"/>
          <w:lang w:val="kk-KZ" w:eastAsia="en-US"/>
        </w:rPr>
        <w:t>Утвердить</w:t>
      </w:r>
      <w:bookmarkStart w:id="0" w:name="_GoBack"/>
      <w:bookmarkEnd w:id="0"/>
      <w:r w:rsidRPr="0098405C">
        <w:rPr>
          <w:rFonts w:eastAsia="Calibri"/>
          <w:sz w:val="28"/>
          <w:szCs w:val="28"/>
          <w:lang w:eastAsia="en-US"/>
        </w:rPr>
        <w:t>:</w:t>
      </w:r>
    </w:p>
    <w:p w:rsidR="0098405C" w:rsidRPr="0098405C" w:rsidRDefault="0098405C" w:rsidP="0098405C">
      <w:pPr>
        <w:tabs>
          <w:tab w:val="left" w:pos="1134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1)</w:t>
      </w:r>
      <w:r w:rsidRPr="0098405C">
        <w:rPr>
          <w:rFonts w:eastAsia="Calibri"/>
          <w:sz w:val="28"/>
          <w:szCs w:val="28"/>
          <w:lang w:eastAsia="en-US"/>
        </w:rPr>
        <w:tab/>
        <w:t>форму сведений, представляемых в орган государственных доходов, биржами цифровых активов, а также иными участниками Международного финансового центра «Астана» о проведенных резидентами Республики Казахстан операциях на биржах цифровых активов согласно приложению 1</w:t>
      </w:r>
      <w:r w:rsidRPr="0098405C">
        <w:rPr>
          <w:rFonts w:eastAsia="Calibri"/>
          <w:sz w:val="28"/>
          <w:szCs w:val="28"/>
          <w:lang w:eastAsia="en-US"/>
        </w:rPr>
        <w:br/>
        <w:t>к настоящему приказу;</w:t>
      </w:r>
    </w:p>
    <w:p w:rsidR="0098405C" w:rsidRPr="0098405C" w:rsidRDefault="0098405C" w:rsidP="0098405C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2)</w:t>
      </w:r>
      <w:r w:rsidRPr="0098405C">
        <w:rPr>
          <w:rFonts w:eastAsia="Calibri"/>
          <w:sz w:val="28"/>
          <w:szCs w:val="28"/>
          <w:lang w:eastAsia="en-US"/>
        </w:rPr>
        <w:tab/>
        <w:t xml:space="preserve">форму сведений, представляемых в орган государственных </w:t>
      </w:r>
      <w:proofErr w:type="gramStart"/>
      <w:r w:rsidRPr="0098405C">
        <w:rPr>
          <w:rFonts w:eastAsia="Calibri"/>
          <w:sz w:val="28"/>
          <w:szCs w:val="28"/>
          <w:lang w:eastAsia="en-US"/>
        </w:rPr>
        <w:t>доходов,  биржами</w:t>
      </w:r>
      <w:proofErr w:type="gramEnd"/>
      <w:r w:rsidRPr="0098405C">
        <w:rPr>
          <w:rFonts w:eastAsia="Calibri"/>
          <w:sz w:val="28"/>
          <w:szCs w:val="28"/>
          <w:lang w:eastAsia="en-US"/>
        </w:rPr>
        <w:t xml:space="preserve"> цифровых активов, а также иными участниками Международного финансового центра «Астана» о проведенных нерезидентами операциях на биржах цифровых активов согласно приложению 2 к настоящему приказу;</w:t>
      </w:r>
    </w:p>
    <w:p w:rsidR="0098405C" w:rsidRPr="0098405C" w:rsidRDefault="0098405C" w:rsidP="0098405C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3)</w:t>
      </w:r>
      <w:r w:rsidRPr="0098405C">
        <w:rPr>
          <w:rFonts w:eastAsia="Calibri"/>
          <w:sz w:val="28"/>
          <w:szCs w:val="28"/>
          <w:lang w:eastAsia="en-US"/>
        </w:rPr>
        <w:tab/>
        <w:t xml:space="preserve">форму сведений, представляемых в орган государственных </w:t>
      </w:r>
      <w:proofErr w:type="gramStart"/>
      <w:r w:rsidRPr="0098405C">
        <w:rPr>
          <w:rFonts w:eastAsia="Calibri"/>
          <w:sz w:val="28"/>
          <w:szCs w:val="28"/>
          <w:lang w:eastAsia="en-US"/>
        </w:rPr>
        <w:t>доходов,  биржами</w:t>
      </w:r>
      <w:proofErr w:type="gramEnd"/>
      <w:r w:rsidRPr="0098405C">
        <w:rPr>
          <w:rFonts w:eastAsia="Calibri"/>
          <w:sz w:val="28"/>
          <w:szCs w:val="28"/>
          <w:lang w:eastAsia="en-US"/>
        </w:rPr>
        <w:t xml:space="preserve"> цифровых активов, а также иными участниками Международного финансового центра «Астана» о выплаченных вознаграждениях резидентам и нерезидентам от осуществления деятельности, связанной с цифровыми активами согласно приложению 3 к настоящему приказу;</w:t>
      </w:r>
    </w:p>
    <w:p w:rsidR="0098405C" w:rsidRPr="0098405C" w:rsidRDefault="0098405C" w:rsidP="0098405C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4)</w:t>
      </w:r>
      <w:r w:rsidRPr="0098405C">
        <w:rPr>
          <w:rFonts w:eastAsia="Calibri"/>
          <w:sz w:val="28"/>
          <w:szCs w:val="28"/>
          <w:lang w:eastAsia="en-US"/>
        </w:rPr>
        <w:tab/>
        <w:t xml:space="preserve">Правила представления в орган государственных доходов биржами цифровых активов, а также иными участниками Международного финансового центра «Астана» сведений о проведенных резидентами Республики Казахстан </w:t>
      </w:r>
      <w:r w:rsidRPr="0098405C">
        <w:rPr>
          <w:rFonts w:eastAsia="Calibri"/>
          <w:sz w:val="28"/>
          <w:szCs w:val="28"/>
          <w:lang w:eastAsia="en-US"/>
        </w:rPr>
        <w:br/>
        <w:t xml:space="preserve">и нерезидентами  операциях на биржах цифровых активов и выплаченных вознаграждениях резидентам и нерезидентам от осуществления деятельности, </w:t>
      </w:r>
      <w:r w:rsidRPr="0098405C">
        <w:rPr>
          <w:rFonts w:eastAsia="Calibri"/>
          <w:sz w:val="28"/>
          <w:szCs w:val="28"/>
          <w:lang w:eastAsia="en-US"/>
        </w:rPr>
        <w:lastRenderedPageBreak/>
        <w:t xml:space="preserve">связанной с цифровыми активами, согласно приложению 4 к настоящему приказу.    </w:t>
      </w:r>
    </w:p>
    <w:p w:rsidR="0098405C" w:rsidRPr="0098405C" w:rsidRDefault="0098405C" w:rsidP="0098405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 xml:space="preserve">2.  Признать утратившим силу приказ Заместителя Премьер-Министра – Министра финансов Республики Казахстан от 31 июля 2023 года № 817 </w:t>
      </w:r>
      <w:r w:rsidRPr="0098405C">
        <w:rPr>
          <w:rFonts w:eastAsia="Calibri"/>
          <w:sz w:val="28"/>
          <w:szCs w:val="28"/>
          <w:lang w:eastAsia="en-US"/>
        </w:rPr>
        <w:br/>
        <w:t xml:space="preserve">«Об утверждении Правил представления сведений биржами цифровых активов, а также иными участниками Международного финансового центра «Астана» </w:t>
      </w:r>
      <w:r w:rsidRPr="0098405C">
        <w:rPr>
          <w:rFonts w:eastAsia="Calibri"/>
          <w:sz w:val="28"/>
          <w:szCs w:val="28"/>
          <w:lang w:eastAsia="en-US"/>
        </w:rPr>
        <w:br/>
        <w:t>о проведенных резидентами Республики Казахстан операциях на биржах цифровых активов и выплаченных вознаграждениях резидентам и нерезидентам от осуществления деятельности, связанной с цифровыми активами» (зарегистрирован в Реестре нормативных правовых актов Республики Казахстан под № 33233).</w:t>
      </w:r>
    </w:p>
    <w:p w:rsidR="0098405C" w:rsidRPr="0098405C" w:rsidRDefault="0098405C" w:rsidP="0098405C">
      <w:pPr>
        <w:tabs>
          <w:tab w:val="left" w:pos="993"/>
        </w:tabs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3.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98405C" w:rsidRPr="0098405C" w:rsidRDefault="0098405C" w:rsidP="0098405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1) государственную регистрацию настоящего приказа в Министерстве юстиции Республики Казахстан;</w:t>
      </w:r>
    </w:p>
    <w:p w:rsidR="0098405C" w:rsidRPr="0098405C" w:rsidRDefault="0098405C" w:rsidP="0098405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 xml:space="preserve">2) размещение настоящего приказа на </w:t>
      </w:r>
      <w:proofErr w:type="spellStart"/>
      <w:r w:rsidRPr="0098405C">
        <w:rPr>
          <w:rFonts w:eastAsia="Calibri"/>
          <w:sz w:val="28"/>
          <w:szCs w:val="28"/>
          <w:lang w:eastAsia="en-US"/>
        </w:rPr>
        <w:t>интернет-ресурсе</w:t>
      </w:r>
      <w:proofErr w:type="spellEnd"/>
      <w:r w:rsidRPr="0098405C">
        <w:rPr>
          <w:rFonts w:eastAsia="Calibri"/>
          <w:sz w:val="28"/>
          <w:szCs w:val="28"/>
          <w:lang w:eastAsia="en-US"/>
        </w:rPr>
        <w:t xml:space="preserve"> Министерства финансов Республики Казахстан после его официального опубликования;</w:t>
      </w:r>
    </w:p>
    <w:p w:rsidR="0098405C" w:rsidRPr="0098405C" w:rsidRDefault="0098405C" w:rsidP="0098405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8405C" w:rsidRPr="0098405C" w:rsidRDefault="0098405C" w:rsidP="0098405C">
      <w:pPr>
        <w:overflowPunct/>
        <w:autoSpaceDE/>
        <w:autoSpaceDN/>
        <w:adjustRightInd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8405C">
        <w:rPr>
          <w:rFonts w:eastAsia="Calibri"/>
          <w:sz w:val="28"/>
          <w:szCs w:val="28"/>
          <w:lang w:eastAsia="en-US"/>
        </w:rPr>
        <w:t xml:space="preserve">4. Настоящий приказ вводится в действие </w:t>
      </w:r>
      <w:r w:rsidRPr="0098405C">
        <w:rPr>
          <w:rFonts w:eastAsia="Calibri"/>
          <w:sz w:val="28"/>
          <w:szCs w:val="28"/>
          <w:lang w:val="en-US" w:eastAsia="en-US"/>
        </w:rPr>
        <w:t>c</w:t>
      </w:r>
      <w:r w:rsidRPr="0098405C">
        <w:rPr>
          <w:rFonts w:eastAsia="Calibri"/>
          <w:sz w:val="28"/>
          <w:szCs w:val="28"/>
          <w:lang w:eastAsia="en-US"/>
        </w:rPr>
        <w:t xml:space="preserve"> 1 января 2026 года и подлежит официальному опубликованию.</w:t>
      </w:r>
    </w:p>
    <w:p w:rsidR="0098405C" w:rsidRPr="0098405C" w:rsidRDefault="0098405C" w:rsidP="00EF4E93">
      <w:pPr>
        <w:rPr>
          <w:color w:val="3399FF"/>
        </w:rPr>
      </w:pP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D75752" w:rsidRPr="007B1DB9" w:rsidRDefault="00D75752" w:rsidP="0036206E">
      <w:pPr>
        <w:overflowPunct/>
        <w:autoSpaceDE/>
        <w:autoSpaceDN/>
        <w:adjustRightInd/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Pr="008961A0" w:rsidRDefault="0098405C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8961A0" w:rsidP="0098405C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      </w:t>
            </w:r>
            <w:r w:rsidR="0098405C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5A1FC0" w:rsidRDefault="005A1FC0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98405C" w:rsidRDefault="0098405C" w:rsidP="005A1FC0">
      <w:pPr>
        <w:jc w:val="both"/>
        <w:rPr>
          <w:sz w:val="28"/>
          <w:szCs w:val="28"/>
          <w:lang w:val="kk-KZ"/>
        </w:rPr>
      </w:pPr>
    </w:p>
    <w:p w:rsidR="0098405C" w:rsidRDefault="0098405C" w:rsidP="005A1FC0">
      <w:pPr>
        <w:jc w:val="both"/>
        <w:rPr>
          <w:sz w:val="28"/>
          <w:szCs w:val="28"/>
          <w:lang w:val="kk-KZ"/>
        </w:rPr>
      </w:pPr>
    </w:p>
    <w:p w:rsidR="0098405C" w:rsidRPr="006901FB" w:rsidRDefault="0098405C" w:rsidP="0098405C">
      <w:pPr>
        <w:rPr>
          <w:sz w:val="28"/>
          <w:szCs w:val="28"/>
        </w:rPr>
      </w:pPr>
      <w:r w:rsidRPr="006901FB">
        <w:rPr>
          <w:sz w:val="28"/>
          <w:szCs w:val="28"/>
        </w:rPr>
        <w:t>«СОГЛАСОВАН»</w:t>
      </w:r>
    </w:p>
    <w:p w:rsidR="0098405C" w:rsidRPr="006901FB" w:rsidRDefault="0098405C" w:rsidP="0098405C">
      <w:pPr>
        <w:rPr>
          <w:sz w:val="28"/>
          <w:szCs w:val="28"/>
        </w:rPr>
      </w:pPr>
      <w:r w:rsidRPr="006901FB">
        <w:rPr>
          <w:sz w:val="28"/>
          <w:szCs w:val="28"/>
        </w:rPr>
        <w:t>Бюро национальной статистики</w:t>
      </w:r>
    </w:p>
    <w:p w:rsidR="0098405C" w:rsidRPr="006901FB" w:rsidRDefault="0098405C" w:rsidP="0098405C">
      <w:pPr>
        <w:rPr>
          <w:sz w:val="28"/>
          <w:szCs w:val="28"/>
        </w:rPr>
      </w:pPr>
      <w:r w:rsidRPr="006901FB">
        <w:rPr>
          <w:sz w:val="28"/>
          <w:szCs w:val="28"/>
        </w:rPr>
        <w:t>Агентства по стратегическому планированию и</w:t>
      </w:r>
    </w:p>
    <w:p w:rsidR="002425BD" w:rsidRDefault="0098405C" w:rsidP="0098405C">
      <w:pPr>
        <w:jc w:val="both"/>
        <w:rPr>
          <w:sz w:val="28"/>
          <w:szCs w:val="28"/>
          <w:lang w:val="kk-KZ"/>
        </w:rPr>
      </w:pPr>
      <w:r w:rsidRPr="006901FB">
        <w:rPr>
          <w:sz w:val="28"/>
          <w:szCs w:val="28"/>
        </w:rPr>
        <w:t>реформам Республики Казахстан</w:t>
      </w: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p w:rsidR="002425BD" w:rsidRDefault="002425BD" w:rsidP="005A1FC0">
      <w:pPr>
        <w:jc w:val="both"/>
        <w:rPr>
          <w:sz w:val="28"/>
          <w:szCs w:val="28"/>
          <w:lang w:val="kk-KZ"/>
        </w:rPr>
      </w:pPr>
    </w:p>
    <w:sectPr w:rsidR="002425BD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EF4" w:rsidRDefault="00222EF4">
      <w:r>
        <w:separator/>
      </w:r>
    </w:p>
  </w:endnote>
  <w:endnote w:type="continuationSeparator" w:id="0">
    <w:p w:rsidR="00222EF4" w:rsidRDefault="0022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EF4" w:rsidRDefault="00222EF4">
      <w:r>
        <w:separator/>
      </w:r>
    </w:p>
  </w:footnote>
  <w:footnote w:type="continuationSeparator" w:id="0">
    <w:p w:rsidR="00222EF4" w:rsidRDefault="0022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EC21F5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EC21F5">
      <w:rPr>
        <w:rStyle w:val="af0"/>
        <w:sz w:val="28"/>
      </w:rPr>
      <w:fldChar w:fldCharType="begin"/>
    </w:r>
    <w:r w:rsidRPr="00EC21F5">
      <w:rPr>
        <w:rStyle w:val="af0"/>
        <w:sz w:val="28"/>
      </w:rPr>
      <w:instrText xml:space="preserve">PAGE  </w:instrText>
    </w:r>
    <w:r w:rsidRPr="00EC21F5">
      <w:rPr>
        <w:rStyle w:val="af0"/>
        <w:sz w:val="28"/>
      </w:rPr>
      <w:fldChar w:fldCharType="separate"/>
    </w:r>
    <w:r w:rsidR="007A5545">
      <w:rPr>
        <w:rStyle w:val="af0"/>
        <w:noProof/>
        <w:sz w:val="28"/>
      </w:rPr>
      <w:t>2</w:t>
    </w:r>
    <w:r w:rsidRPr="00EC21F5">
      <w:rPr>
        <w:rStyle w:val="af0"/>
        <w:sz w:val="28"/>
      </w:rPr>
      <w:fldChar w:fldCharType="end"/>
    </w:r>
  </w:p>
  <w:p w:rsidR="00BE78CA" w:rsidRPr="00EC21F5" w:rsidRDefault="00BE78CA">
    <w:pPr>
      <w:pStyle w:val="aa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CA16D4"/>
    <w:multiLevelType w:val="multilevel"/>
    <w:tmpl w:val="7F2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093671"/>
    <w:multiLevelType w:val="multilevel"/>
    <w:tmpl w:val="E6AA90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 w15:restartNumberingAfterBreak="0">
    <w:nsid w:val="7B942277"/>
    <w:multiLevelType w:val="hybridMultilevel"/>
    <w:tmpl w:val="1C2E94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0300"/>
    <w:rsid w:val="000471E1"/>
    <w:rsid w:val="00066A87"/>
    <w:rsid w:val="00073119"/>
    <w:rsid w:val="000922AA"/>
    <w:rsid w:val="000A5209"/>
    <w:rsid w:val="000A7208"/>
    <w:rsid w:val="000D3046"/>
    <w:rsid w:val="000D4DAC"/>
    <w:rsid w:val="000F48E7"/>
    <w:rsid w:val="00101053"/>
    <w:rsid w:val="001204BA"/>
    <w:rsid w:val="001319EE"/>
    <w:rsid w:val="0014309C"/>
    <w:rsid w:val="00143292"/>
    <w:rsid w:val="00156F51"/>
    <w:rsid w:val="001763DE"/>
    <w:rsid w:val="001A1881"/>
    <w:rsid w:val="001B61C1"/>
    <w:rsid w:val="001F4925"/>
    <w:rsid w:val="001F64CB"/>
    <w:rsid w:val="002000F4"/>
    <w:rsid w:val="0022101F"/>
    <w:rsid w:val="00222EF4"/>
    <w:rsid w:val="0023374B"/>
    <w:rsid w:val="002425BD"/>
    <w:rsid w:val="00251F3F"/>
    <w:rsid w:val="00257712"/>
    <w:rsid w:val="002A2544"/>
    <w:rsid w:val="002A33CC"/>
    <w:rsid w:val="002A394A"/>
    <w:rsid w:val="002C49BE"/>
    <w:rsid w:val="002E1994"/>
    <w:rsid w:val="003205EF"/>
    <w:rsid w:val="00330B0F"/>
    <w:rsid w:val="00353099"/>
    <w:rsid w:val="0036206E"/>
    <w:rsid w:val="00364E0B"/>
    <w:rsid w:val="00366B45"/>
    <w:rsid w:val="0038799B"/>
    <w:rsid w:val="003A7AFB"/>
    <w:rsid w:val="003D6A3C"/>
    <w:rsid w:val="003D781A"/>
    <w:rsid w:val="003F241E"/>
    <w:rsid w:val="00423754"/>
    <w:rsid w:val="00430E89"/>
    <w:rsid w:val="004726FE"/>
    <w:rsid w:val="00476767"/>
    <w:rsid w:val="00480DEA"/>
    <w:rsid w:val="0049623C"/>
    <w:rsid w:val="004B400D"/>
    <w:rsid w:val="004C34B8"/>
    <w:rsid w:val="004C4C4E"/>
    <w:rsid w:val="004E3C33"/>
    <w:rsid w:val="004E49BE"/>
    <w:rsid w:val="004F3375"/>
    <w:rsid w:val="00585BD5"/>
    <w:rsid w:val="005A1FC0"/>
    <w:rsid w:val="005C14F1"/>
    <w:rsid w:val="005D1846"/>
    <w:rsid w:val="005D1FF2"/>
    <w:rsid w:val="005F582C"/>
    <w:rsid w:val="00642211"/>
    <w:rsid w:val="006B6938"/>
    <w:rsid w:val="006F3DEE"/>
    <w:rsid w:val="007006E3"/>
    <w:rsid w:val="007111E8"/>
    <w:rsid w:val="00731B2A"/>
    <w:rsid w:val="00740441"/>
    <w:rsid w:val="007767CD"/>
    <w:rsid w:val="00782A16"/>
    <w:rsid w:val="00787A78"/>
    <w:rsid w:val="007A5545"/>
    <w:rsid w:val="007B1DB9"/>
    <w:rsid w:val="007D5C5B"/>
    <w:rsid w:val="007E588D"/>
    <w:rsid w:val="007F157D"/>
    <w:rsid w:val="0081000A"/>
    <w:rsid w:val="008436CA"/>
    <w:rsid w:val="00857219"/>
    <w:rsid w:val="00866964"/>
    <w:rsid w:val="00867FA4"/>
    <w:rsid w:val="008774D5"/>
    <w:rsid w:val="008856E3"/>
    <w:rsid w:val="008961A0"/>
    <w:rsid w:val="008C1C8B"/>
    <w:rsid w:val="008D3271"/>
    <w:rsid w:val="00901D17"/>
    <w:rsid w:val="009139A9"/>
    <w:rsid w:val="00914138"/>
    <w:rsid w:val="00915A4B"/>
    <w:rsid w:val="009303C2"/>
    <w:rsid w:val="00934587"/>
    <w:rsid w:val="00935B60"/>
    <w:rsid w:val="0094488C"/>
    <w:rsid w:val="0094678B"/>
    <w:rsid w:val="0098405C"/>
    <w:rsid w:val="009924CE"/>
    <w:rsid w:val="009B69F4"/>
    <w:rsid w:val="00A10052"/>
    <w:rsid w:val="00A17FE7"/>
    <w:rsid w:val="00A21B2F"/>
    <w:rsid w:val="00A338BC"/>
    <w:rsid w:val="00A47D62"/>
    <w:rsid w:val="00A646AF"/>
    <w:rsid w:val="00A721B9"/>
    <w:rsid w:val="00A914C0"/>
    <w:rsid w:val="00AA225A"/>
    <w:rsid w:val="00AC76FB"/>
    <w:rsid w:val="00AD462C"/>
    <w:rsid w:val="00AD5586"/>
    <w:rsid w:val="00AE3F57"/>
    <w:rsid w:val="00B242CD"/>
    <w:rsid w:val="00B774E3"/>
    <w:rsid w:val="00B86340"/>
    <w:rsid w:val="00BD42EA"/>
    <w:rsid w:val="00BE3CFA"/>
    <w:rsid w:val="00BE78CA"/>
    <w:rsid w:val="00C2059D"/>
    <w:rsid w:val="00C7780A"/>
    <w:rsid w:val="00CA1875"/>
    <w:rsid w:val="00CC7D90"/>
    <w:rsid w:val="00CE6A1B"/>
    <w:rsid w:val="00D02BDF"/>
    <w:rsid w:val="00D03D0C"/>
    <w:rsid w:val="00D11982"/>
    <w:rsid w:val="00D14F06"/>
    <w:rsid w:val="00D27296"/>
    <w:rsid w:val="00D42C93"/>
    <w:rsid w:val="00D52DE8"/>
    <w:rsid w:val="00D74A5E"/>
    <w:rsid w:val="00D75752"/>
    <w:rsid w:val="00D84BBB"/>
    <w:rsid w:val="00DB0F12"/>
    <w:rsid w:val="00DB1CD2"/>
    <w:rsid w:val="00DB558F"/>
    <w:rsid w:val="00E15847"/>
    <w:rsid w:val="00E43190"/>
    <w:rsid w:val="00E560D0"/>
    <w:rsid w:val="00E57A5B"/>
    <w:rsid w:val="00E8227B"/>
    <w:rsid w:val="00E866E0"/>
    <w:rsid w:val="00EB54A3"/>
    <w:rsid w:val="00EC21F5"/>
    <w:rsid w:val="00EC3C11"/>
    <w:rsid w:val="00EC6599"/>
    <w:rsid w:val="00ED61C3"/>
    <w:rsid w:val="00EE1A39"/>
    <w:rsid w:val="00EE4A0D"/>
    <w:rsid w:val="00EF4E93"/>
    <w:rsid w:val="00F16A90"/>
    <w:rsid w:val="00F22932"/>
    <w:rsid w:val="00F32A0B"/>
    <w:rsid w:val="00F525B9"/>
    <w:rsid w:val="00F55E41"/>
    <w:rsid w:val="00F64017"/>
    <w:rsid w:val="00F64E1A"/>
    <w:rsid w:val="00F66167"/>
    <w:rsid w:val="00F93EE0"/>
    <w:rsid w:val="00FA7E02"/>
    <w:rsid w:val="00FB16EB"/>
    <w:rsid w:val="00FC5C4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B91336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84B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uiPriority w:val="22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EE4A0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E4A0D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semiHidden/>
    <w:rsid w:val="00D84B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DF644-C4CF-431F-8E9B-92655390F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19</cp:revision>
  <cp:lastPrinted>2025-05-26T07:27:00Z</cp:lastPrinted>
  <dcterms:created xsi:type="dcterms:W3CDTF">2025-06-30T13:08:00Z</dcterms:created>
  <dcterms:modified xsi:type="dcterms:W3CDTF">2025-08-26T13:34:00Z</dcterms:modified>
</cp:coreProperties>
</file>